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692A97" w:rsidRDefault="00052BCC" w:rsidP="003C33DE">
      <w:pPr>
        <w:pStyle w:val="SemEspaamento"/>
        <w:rPr>
          <w:rFonts w:ascii="Arial" w:hAnsi="Arial" w:cs="Arial"/>
          <w:sz w:val="23"/>
          <w:szCs w:val="23"/>
        </w:rPr>
      </w:pPr>
    </w:p>
    <w:p w14:paraId="1211E68C" w14:textId="77777777" w:rsidR="00B83FA2" w:rsidRPr="00692A97" w:rsidRDefault="00B83FA2" w:rsidP="00052BCC">
      <w:pPr>
        <w:jc w:val="center"/>
        <w:rPr>
          <w:rFonts w:ascii="Arial" w:hAnsi="Arial" w:cs="Arial"/>
          <w:b/>
          <w:bCs/>
          <w:sz w:val="23"/>
          <w:szCs w:val="23"/>
        </w:rPr>
      </w:pPr>
    </w:p>
    <w:p w14:paraId="5103ED6B" w14:textId="1DCD603A" w:rsidR="00052BCC" w:rsidRPr="00692A97" w:rsidRDefault="00052BCC" w:rsidP="00052BCC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692A97">
        <w:rPr>
          <w:rFonts w:ascii="Arial" w:hAnsi="Arial" w:cs="Arial"/>
          <w:b/>
          <w:bCs/>
          <w:sz w:val="23"/>
          <w:szCs w:val="23"/>
        </w:rPr>
        <w:t xml:space="preserve">Reunião </w:t>
      </w:r>
      <w:r w:rsidR="007E4915">
        <w:rPr>
          <w:rFonts w:ascii="Arial" w:hAnsi="Arial" w:cs="Arial"/>
          <w:b/>
          <w:bCs/>
          <w:sz w:val="23"/>
          <w:szCs w:val="23"/>
        </w:rPr>
        <w:t>Extraordinária</w:t>
      </w:r>
      <w:r w:rsidRPr="00692A97">
        <w:rPr>
          <w:rFonts w:ascii="Arial" w:hAnsi="Arial" w:cs="Arial"/>
          <w:b/>
          <w:bCs/>
          <w:sz w:val="23"/>
          <w:szCs w:val="23"/>
        </w:rPr>
        <w:t xml:space="preserve"> do Comitê de Investimentos.</w:t>
      </w:r>
    </w:p>
    <w:p w14:paraId="4778AAAB" w14:textId="2754C98E" w:rsidR="00715EDC" w:rsidRPr="00692A97" w:rsidRDefault="00957CC8" w:rsidP="007E374F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Aos </w:t>
      </w:r>
      <w:r w:rsidR="007E4915">
        <w:rPr>
          <w:rFonts w:ascii="Arial" w:hAnsi="Arial" w:cs="Arial"/>
          <w:sz w:val="23"/>
          <w:szCs w:val="23"/>
        </w:rPr>
        <w:t>02</w:t>
      </w:r>
      <w:r w:rsidR="00873007" w:rsidRPr="00692A97">
        <w:rPr>
          <w:rFonts w:ascii="Arial" w:hAnsi="Arial" w:cs="Arial"/>
          <w:sz w:val="23"/>
          <w:szCs w:val="23"/>
        </w:rPr>
        <w:t xml:space="preserve"> de ju</w:t>
      </w:r>
      <w:r w:rsidR="007E4915">
        <w:rPr>
          <w:rFonts w:ascii="Arial" w:hAnsi="Arial" w:cs="Arial"/>
          <w:sz w:val="23"/>
          <w:szCs w:val="23"/>
        </w:rPr>
        <w:t>lho</w:t>
      </w:r>
      <w:r w:rsidR="0070367D" w:rsidRPr="00692A97">
        <w:rPr>
          <w:rFonts w:ascii="Arial" w:hAnsi="Arial" w:cs="Arial"/>
          <w:sz w:val="23"/>
          <w:szCs w:val="23"/>
        </w:rPr>
        <w:t xml:space="preserve"> de 2025</w:t>
      </w:r>
      <w:r w:rsidR="00B00389" w:rsidRPr="00692A97">
        <w:rPr>
          <w:rFonts w:ascii="Arial" w:hAnsi="Arial" w:cs="Arial"/>
          <w:sz w:val="23"/>
          <w:szCs w:val="23"/>
        </w:rPr>
        <w:t xml:space="preserve">, às </w:t>
      </w:r>
      <w:r w:rsidR="00DC3862">
        <w:rPr>
          <w:rFonts w:ascii="Arial" w:hAnsi="Arial" w:cs="Arial"/>
          <w:sz w:val="23"/>
          <w:szCs w:val="23"/>
        </w:rPr>
        <w:t>1</w:t>
      </w:r>
      <w:r w:rsidR="007E4915">
        <w:rPr>
          <w:rFonts w:ascii="Arial" w:hAnsi="Arial" w:cs="Arial"/>
          <w:sz w:val="23"/>
          <w:szCs w:val="23"/>
        </w:rPr>
        <w:t>3</w:t>
      </w:r>
      <w:r w:rsidR="00DC3862">
        <w:rPr>
          <w:rFonts w:ascii="Arial" w:hAnsi="Arial" w:cs="Arial"/>
          <w:sz w:val="23"/>
          <w:szCs w:val="23"/>
        </w:rPr>
        <w:t>:00</w:t>
      </w:r>
      <w:r w:rsidR="00B00389" w:rsidRPr="00692A97">
        <w:rPr>
          <w:rFonts w:ascii="Arial" w:hAnsi="Arial" w:cs="Arial"/>
          <w:sz w:val="23"/>
          <w:szCs w:val="23"/>
        </w:rPr>
        <w:t xml:space="preserve"> horas, na sede do Instituto de Previdência dos Servidores Públicos do Município de Guanhães – GuanhãesPrev, situado a Rua Monsenhor Pinheiro, nº 101, centro, Guanhães/MG, reuniu-se o Comitê de Investimento do Instituto,</w:t>
      </w:r>
      <w:r w:rsidR="00BA35B1" w:rsidRPr="00692A97">
        <w:rPr>
          <w:rFonts w:ascii="Arial" w:hAnsi="Arial" w:cs="Arial"/>
          <w:sz w:val="23"/>
          <w:szCs w:val="23"/>
        </w:rPr>
        <w:t xml:space="preserve"> </w:t>
      </w:r>
      <w:r w:rsidR="000F1624" w:rsidRPr="00692A97">
        <w:rPr>
          <w:rFonts w:ascii="Arial" w:hAnsi="Arial" w:cs="Arial"/>
          <w:sz w:val="23"/>
          <w:szCs w:val="23"/>
        </w:rPr>
        <w:t xml:space="preserve">Cláudia </w:t>
      </w:r>
      <w:r w:rsidR="00C463F2" w:rsidRPr="00692A97">
        <w:rPr>
          <w:rFonts w:ascii="Arial" w:hAnsi="Arial" w:cs="Arial"/>
          <w:sz w:val="23"/>
          <w:szCs w:val="23"/>
        </w:rPr>
        <w:t xml:space="preserve">Aparecida </w:t>
      </w:r>
      <w:r w:rsidR="000F1624" w:rsidRPr="00692A97">
        <w:rPr>
          <w:rFonts w:ascii="Arial" w:hAnsi="Arial" w:cs="Arial"/>
          <w:sz w:val="23"/>
          <w:szCs w:val="23"/>
        </w:rPr>
        <w:t>Monteiro</w:t>
      </w:r>
      <w:r w:rsidR="00C463F2" w:rsidRPr="00692A97">
        <w:rPr>
          <w:rFonts w:ascii="Arial" w:hAnsi="Arial" w:cs="Arial"/>
          <w:sz w:val="23"/>
          <w:szCs w:val="23"/>
        </w:rPr>
        <w:t xml:space="preserve"> dos Santos,</w:t>
      </w:r>
      <w:r w:rsidR="0070367D" w:rsidRPr="00692A97">
        <w:rPr>
          <w:rFonts w:ascii="Arial" w:hAnsi="Arial" w:cs="Arial"/>
          <w:sz w:val="23"/>
          <w:szCs w:val="23"/>
        </w:rPr>
        <w:t xml:space="preserve"> Daniel Fernando da Silva</w:t>
      </w:r>
      <w:r w:rsidR="00BA35B1" w:rsidRPr="00692A97">
        <w:rPr>
          <w:rFonts w:ascii="Arial" w:hAnsi="Arial" w:cs="Arial"/>
          <w:sz w:val="23"/>
          <w:szCs w:val="23"/>
        </w:rPr>
        <w:t xml:space="preserve">, Francielle Elgita de Oliveira Costa, </w:t>
      </w:r>
      <w:r w:rsidR="00E52B2D" w:rsidRPr="00692A97">
        <w:rPr>
          <w:rFonts w:ascii="Arial" w:hAnsi="Arial" w:cs="Arial"/>
          <w:sz w:val="23"/>
          <w:szCs w:val="23"/>
        </w:rPr>
        <w:t>Humberto Salvador Ferreira Lo</w:t>
      </w:r>
      <w:r w:rsidR="00571B60" w:rsidRPr="00692A97">
        <w:rPr>
          <w:rFonts w:ascii="Arial" w:hAnsi="Arial" w:cs="Arial"/>
          <w:sz w:val="23"/>
          <w:szCs w:val="23"/>
        </w:rPr>
        <w:t>p</w:t>
      </w:r>
      <w:r w:rsidR="00E52B2D" w:rsidRPr="00692A97">
        <w:rPr>
          <w:rFonts w:ascii="Arial" w:hAnsi="Arial" w:cs="Arial"/>
          <w:sz w:val="23"/>
          <w:szCs w:val="23"/>
        </w:rPr>
        <w:t>es e</w:t>
      </w:r>
      <w:r w:rsidR="00BA35B1" w:rsidRPr="00692A97">
        <w:rPr>
          <w:rFonts w:ascii="Arial" w:hAnsi="Arial" w:cs="Arial"/>
          <w:sz w:val="23"/>
          <w:szCs w:val="23"/>
        </w:rPr>
        <w:t xml:space="preserve"> </w:t>
      </w:r>
      <w:r w:rsidR="00B00389" w:rsidRPr="00692A97">
        <w:rPr>
          <w:rFonts w:ascii="Arial" w:hAnsi="Arial" w:cs="Arial"/>
          <w:sz w:val="23"/>
          <w:szCs w:val="23"/>
        </w:rPr>
        <w:t>Rosimery Aparecida Inácio de Pinho Procópio</w:t>
      </w:r>
      <w:r w:rsidR="00DC3862">
        <w:rPr>
          <w:rFonts w:ascii="Arial" w:hAnsi="Arial" w:cs="Arial"/>
          <w:sz w:val="23"/>
          <w:szCs w:val="23"/>
        </w:rPr>
        <w:t xml:space="preserve">. </w:t>
      </w:r>
      <w:r w:rsidR="00DC3862" w:rsidRPr="000531BA">
        <w:rPr>
          <w:rFonts w:ascii="Arial" w:hAnsi="Arial" w:cs="Arial"/>
          <w:sz w:val="23"/>
          <w:szCs w:val="23"/>
        </w:rPr>
        <w:t xml:space="preserve">Francielle abriu a reunião dando boas-vindas a todos e informou que a reunião é </w:t>
      </w:r>
      <w:r w:rsidR="00DC3862" w:rsidRPr="00DC3862">
        <w:rPr>
          <w:rFonts w:ascii="Arial" w:hAnsi="Arial" w:cs="Arial"/>
          <w:sz w:val="23"/>
          <w:szCs w:val="23"/>
        </w:rPr>
        <w:t xml:space="preserve">para </w:t>
      </w:r>
      <w:r w:rsidR="007E4915" w:rsidRPr="007E4915">
        <w:rPr>
          <w:rFonts w:ascii="Arial" w:hAnsi="Arial" w:cs="Arial"/>
          <w:sz w:val="23"/>
          <w:szCs w:val="23"/>
        </w:rPr>
        <w:t>deliberar acerca da Consulta Formal submetida pela administradora atual do fundo Brazilian Graveyard and Death Care Services FII (CARE11), referente à proposta de substituição da administração fiduciária da Trustee DTVM pela Master S.A. Corretora de Câmbio, Títulos e Valores Mobiliários, conforme os termos apresentados na convocação de 11/06/2025.</w:t>
      </w:r>
      <w:r w:rsidR="007E4915">
        <w:rPr>
          <w:rFonts w:ascii="Arial" w:hAnsi="Arial" w:cs="Arial"/>
          <w:sz w:val="23"/>
          <w:szCs w:val="23"/>
        </w:rPr>
        <w:t xml:space="preserve"> </w:t>
      </w:r>
      <w:r w:rsidR="007E4915" w:rsidRPr="007E4915">
        <w:rPr>
          <w:rFonts w:ascii="Arial" w:hAnsi="Arial" w:cs="Arial"/>
          <w:sz w:val="23"/>
          <w:szCs w:val="23"/>
        </w:rPr>
        <w:t>Durante a reunião, foram apresentadas e analisadas as orientações técnicas contidas no parecer da consultoria LEMA, responsável pela assessoria de investimentos do RPPS. Ficou constatado que tanto a atual administradora (Trustee DTVM) quanto a gestora do fundo (Zion) não constam na “lista exaustiva” da Secretaria de Regime Próprio e Complementar (SRPC), conforme estabelece a Resolução CMN nº 4.963/2021. Tal condição caracteriza o fundo, neste momento, em situação de desenquadramento regulatório para os RPPS</w:t>
      </w:r>
      <w:r w:rsidR="005D6BD5">
        <w:rPr>
          <w:rFonts w:ascii="Arial" w:hAnsi="Arial" w:cs="Arial"/>
          <w:sz w:val="23"/>
          <w:szCs w:val="23"/>
        </w:rPr>
        <w:t>´s</w:t>
      </w:r>
      <w:r w:rsidR="007E4915" w:rsidRPr="007E4915">
        <w:rPr>
          <w:rFonts w:ascii="Arial" w:hAnsi="Arial" w:cs="Arial"/>
          <w:sz w:val="23"/>
          <w:szCs w:val="23"/>
        </w:rPr>
        <w:t>.</w:t>
      </w:r>
      <w:r w:rsidR="007E4915">
        <w:rPr>
          <w:rFonts w:ascii="Arial" w:hAnsi="Arial" w:cs="Arial"/>
          <w:sz w:val="23"/>
          <w:szCs w:val="23"/>
        </w:rPr>
        <w:t xml:space="preserve"> </w:t>
      </w:r>
      <w:r w:rsidR="007E4915" w:rsidRPr="007E4915">
        <w:rPr>
          <w:rFonts w:ascii="Arial" w:hAnsi="Arial" w:cs="Arial"/>
          <w:sz w:val="23"/>
          <w:szCs w:val="23"/>
        </w:rPr>
        <w:t>A proposta em análise visa, portanto, reenquadrar o fundo mediante a substituição da administradora para uma instituição</w:t>
      </w:r>
      <w:r w:rsidR="00F354A0">
        <w:rPr>
          <w:rFonts w:ascii="Arial" w:hAnsi="Arial" w:cs="Arial"/>
          <w:sz w:val="23"/>
          <w:szCs w:val="23"/>
        </w:rPr>
        <w:t xml:space="preserve">, </w:t>
      </w:r>
      <w:r w:rsidR="007E4915" w:rsidRPr="007E4915">
        <w:rPr>
          <w:rFonts w:ascii="Arial" w:hAnsi="Arial" w:cs="Arial"/>
          <w:sz w:val="23"/>
          <w:szCs w:val="23"/>
        </w:rPr>
        <w:t>no caso, a Master Corretora</w:t>
      </w:r>
      <w:r w:rsidR="00F354A0">
        <w:rPr>
          <w:rFonts w:ascii="Arial" w:hAnsi="Arial" w:cs="Arial"/>
          <w:sz w:val="23"/>
          <w:szCs w:val="23"/>
        </w:rPr>
        <w:t xml:space="preserve"> </w:t>
      </w:r>
      <w:r w:rsidR="007E4915" w:rsidRPr="007E4915">
        <w:rPr>
          <w:rFonts w:ascii="Arial" w:hAnsi="Arial" w:cs="Arial"/>
          <w:sz w:val="23"/>
          <w:szCs w:val="23"/>
        </w:rPr>
        <w:t>que está presente na lista exaustiva e atende aos requisitos legais exigidos.</w:t>
      </w:r>
      <w:r w:rsidR="007E4915">
        <w:rPr>
          <w:rFonts w:ascii="Arial" w:hAnsi="Arial" w:cs="Arial"/>
          <w:sz w:val="23"/>
          <w:szCs w:val="23"/>
        </w:rPr>
        <w:t xml:space="preserve"> </w:t>
      </w:r>
      <w:r w:rsidR="007E4915" w:rsidRPr="007E4915">
        <w:rPr>
          <w:rFonts w:ascii="Arial" w:hAnsi="Arial" w:cs="Arial"/>
          <w:sz w:val="23"/>
          <w:szCs w:val="23"/>
        </w:rPr>
        <w:t>Apesar do caráter técnico da mudança, o Comitê entende que a Master está longe de representar a solução ideal ou uma administradora com excelência comprovada no setor, sendo inclusive pertencente ao mesmo grupo econômico da atual administradora, o que levanta preocupações adicionais quanto à efetiva mudança de governança ou melhoria nos padrões de compliance e gestão.</w:t>
      </w:r>
      <w:r w:rsidR="007E4915">
        <w:rPr>
          <w:rFonts w:ascii="Arial" w:hAnsi="Arial" w:cs="Arial"/>
          <w:sz w:val="23"/>
          <w:szCs w:val="23"/>
        </w:rPr>
        <w:t xml:space="preserve"> </w:t>
      </w:r>
      <w:r w:rsidR="007E4915" w:rsidRPr="007E4915">
        <w:rPr>
          <w:rFonts w:ascii="Arial" w:hAnsi="Arial" w:cs="Arial"/>
          <w:sz w:val="23"/>
          <w:szCs w:val="23"/>
        </w:rPr>
        <w:t>Entretanto, do ponto de vista formal e regulatório, a não aprovação da proposta colocaria o fundo em situação permanente de desenquadramento</w:t>
      </w:r>
      <w:r w:rsidR="007E4915">
        <w:rPr>
          <w:rFonts w:ascii="Arial" w:hAnsi="Arial" w:cs="Arial"/>
          <w:sz w:val="23"/>
          <w:szCs w:val="23"/>
        </w:rPr>
        <w:t xml:space="preserve">. </w:t>
      </w:r>
      <w:r w:rsidR="007E4915" w:rsidRPr="007E4915">
        <w:rPr>
          <w:rFonts w:ascii="Arial" w:hAnsi="Arial" w:cs="Arial"/>
          <w:sz w:val="23"/>
          <w:szCs w:val="23"/>
        </w:rPr>
        <w:t>Diante desse impasse, o Comitê decidiu, com as devidas ressalvas, aprovar a proposta de substituição da administradora, única alternativa atualmente apresentada que viabiliza o reenquadramento do fundo à legislação vigente. Ressaltamos que esta aprovação não deve ser interpretada como endosso à qualidade da nova administradora, e será acompanhada de monitoramento contínuo da atuação da Master Corretora, com especial atenção à governança, transparência, custos e eventuais conflitos de interesse.</w:t>
      </w:r>
      <w:r w:rsidR="00F354A0">
        <w:rPr>
          <w:rFonts w:ascii="Arial" w:hAnsi="Arial" w:cs="Arial"/>
          <w:sz w:val="23"/>
          <w:szCs w:val="23"/>
        </w:rPr>
        <w:t xml:space="preserve"> </w:t>
      </w:r>
      <w:r w:rsidR="004E7646">
        <w:rPr>
          <w:rFonts w:ascii="Arial" w:hAnsi="Arial" w:cs="Arial"/>
          <w:sz w:val="23"/>
          <w:szCs w:val="23"/>
        </w:rPr>
        <w:t xml:space="preserve">Assim sendo, </w:t>
      </w:r>
      <w:r w:rsidR="004E7646">
        <w:rPr>
          <w:rFonts w:ascii="Arial" w:hAnsi="Arial" w:cs="Arial"/>
          <w:sz w:val="23"/>
          <w:szCs w:val="23"/>
        </w:rPr>
        <w:t xml:space="preserve">o credenciamento da instituição </w:t>
      </w:r>
      <w:r w:rsidR="00510027">
        <w:rPr>
          <w:rFonts w:ascii="Arial" w:hAnsi="Arial" w:cs="Arial"/>
          <w:sz w:val="23"/>
          <w:szCs w:val="23"/>
        </w:rPr>
        <w:t xml:space="preserve">junto a este Instituto de Previdência </w:t>
      </w:r>
      <w:r w:rsidR="004E7646">
        <w:rPr>
          <w:rFonts w:ascii="Arial" w:hAnsi="Arial" w:cs="Arial"/>
          <w:sz w:val="23"/>
          <w:szCs w:val="23"/>
        </w:rPr>
        <w:t xml:space="preserve">e </w:t>
      </w:r>
      <w:r w:rsidR="004E7646">
        <w:rPr>
          <w:rFonts w:ascii="Arial" w:hAnsi="Arial" w:cs="Arial"/>
          <w:sz w:val="23"/>
          <w:szCs w:val="23"/>
        </w:rPr>
        <w:t xml:space="preserve">a </w:t>
      </w:r>
      <w:r w:rsidR="004E7646">
        <w:rPr>
          <w:rFonts w:ascii="Arial" w:hAnsi="Arial" w:cs="Arial"/>
          <w:sz w:val="23"/>
          <w:szCs w:val="23"/>
        </w:rPr>
        <w:t xml:space="preserve">análise da conformidade </w:t>
      </w:r>
      <w:r w:rsidR="004E7646">
        <w:rPr>
          <w:rFonts w:ascii="Arial" w:hAnsi="Arial" w:cs="Arial"/>
          <w:sz w:val="23"/>
          <w:szCs w:val="23"/>
        </w:rPr>
        <w:t xml:space="preserve">da Maser CCTVM conforme determina </w:t>
      </w:r>
      <w:r w:rsidR="004E7646">
        <w:rPr>
          <w:rFonts w:ascii="Arial" w:hAnsi="Arial" w:cs="Arial"/>
          <w:sz w:val="23"/>
          <w:szCs w:val="23"/>
        </w:rPr>
        <w:t xml:space="preserve">a </w:t>
      </w:r>
      <w:r w:rsidR="004E7646">
        <w:rPr>
          <w:rFonts w:ascii="Arial" w:hAnsi="Arial" w:cs="Arial"/>
          <w:sz w:val="23"/>
          <w:szCs w:val="23"/>
        </w:rPr>
        <w:lastRenderedPageBreak/>
        <w:t>legislação vigente</w:t>
      </w:r>
      <w:r w:rsidR="004E7646">
        <w:rPr>
          <w:rFonts w:ascii="Arial" w:hAnsi="Arial" w:cs="Arial"/>
          <w:sz w:val="23"/>
          <w:szCs w:val="23"/>
        </w:rPr>
        <w:t xml:space="preserve">, só será realizada </w:t>
      </w:r>
      <w:r w:rsidR="00510027">
        <w:rPr>
          <w:rFonts w:ascii="Arial" w:hAnsi="Arial" w:cs="Arial"/>
          <w:sz w:val="23"/>
          <w:szCs w:val="23"/>
        </w:rPr>
        <w:t>se</w:t>
      </w:r>
      <w:r w:rsidR="004E7646">
        <w:rPr>
          <w:rFonts w:ascii="Arial" w:hAnsi="Arial" w:cs="Arial"/>
          <w:sz w:val="23"/>
          <w:szCs w:val="23"/>
        </w:rPr>
        <w:t xml:space="preserve"> </w:t>
      </w:r>
      <w:r w:rsidR="007F09FD">
        <w:rPr>
          <w:rFonts w:ascii="Arial" w:hAnsi="Arial" w:cs="Arial"/>
          <w:sz w:val="23"/>
          <w:szCs w:val="23"/>
        </w:rPr>
        <w:t>aprovada a substituição da administradora do Fundo Care 1</w:t>
      </w:r>
      <w:r w:rsidR="004E7646">
        <w:rPr>
          <w:rFonts w:ascii="Arial" w:hAnsi="Arial" w:cs="Arial"/>
          <w:sz w:val="23"/>
          <w:szCs w:val="23"/>
        </w:rPr>
        <w:t>1</w:t>
      </w:r>
      <w:r w:rsidR="00510027">
        <w:rPr>
          <w:rFonts w:ascii="Arial" w:hAnsi="Arial" w:cs="Arial"/>
          <w:sz w:val="23"/>
          <w:szCs w:val="23"/>
        </w:rPr>
        <w:t xml:space="preserve"> na assembleia</w:t>
      </w:r>
      <w:r w:rsidR="004E7646">
        <w:rPr>
          <w:rFonts w:ascii="Arial" w:hAnsi="Arial" w:cs="Arial"/>
          <w:sz w:val="23"/>
          <w:szCs w:val="23"/>
        </w:rPr>
        <w:t xml:space="preserve"> e </w:t>
      </w:r>
      <w:r w:rsidR="00510027">
        <w:rPr>
          <w:rFonts w:ascii="Arial" w:hAnsi="Arial" w:cs="Arial"/>
          <w:sz w:val="23"/>
          <w:szCs w:val="23"/>
        </w:rPr>
        <w:t xml:space="preserve">ela </w:t>
      </w:r>
      <w:r w:rsidR="004E7646">
        <w:rPr>
          <w:rFonts w:ascii="Arial" w:hAnsi="Arial" w:cs="Arial"/>
          <w:sz w:val="23"/>
          <w:szCs w:val="23"/>
        </w:rPr>
        <w:t xml:space="preserve">entrar em efetiva administração </w:t>
      </w:r>
      <w:r w:rsidR="00510027">
        <w:rPr>
          <w:rFonts w:ascii="Arial" w:hAnsi="Arial" w:cs="Arial"/>
          <w:sz w:val="23"/>
          <w:szCs w:val="23"/>
        </w:rPr>
        <w:t>do fundo em questão, que também só ocorrerá após a aprovação dos órgãos reguladores</w:t>
      </w:r>
      <w:r w:rsidR="007F09FD">
        <w:rPr>
          <w:rFonts w:ascii="Arial" w:hAnsi="Arial" w:cs="Arial"/>
          <w:sz w:val="23"/>
          <w:szCs w:val="23"/>
        </w:rPr>
        <w:t>.</w:t>
      </w:r>
      <w:r w:rsidR="004E7646">
        <w:rPr>
          <w:rFonts w:ascii="Arial" w:hAnsi="Arial" w:cs="Arial"/>
          <w:sz w:val="23"/>
          <w:szCs w:val="23"/>
        </w:rPr>
        <w:t xml:space="preserve"> </w:t>
      </w:r>
      <w:r w:rsidR="00A60BFE" w:rsidRPr="00692A97">
        <w:rPr>
          <w:rFonts w:ascii="Arial" w:hAnsi="Arial" w:cs="Arial"/>
          <w:sz w:val="23"/>
          <w:szCs w:val="23"/>
        </w:rPr>
        <w:t>Nada mais havendo a tratar</w:t>
      </w:r>
      <w:r w:rsidR="006902AC" w:rsidRPr="00692A97">
        <w:rPr>
          <w:rFonts w:ascii="Arial" w:hAnsi="Arial" w:cs="Arial"/>
          <w:sz w:val="23"/>
          <w:szCs w:val="23"/>
        </w:rPr>
        <w:t xml:space="preserve">, </w:t>
      </w:r>
      <w:r w:rsidR="005405F9" w:rsidRPr="00692A97">
        <w:rPr>
          <w:rFonts w:ascii="Arial" w:hAnsi="Arial" w:cs="Arial"/>
          <w:sz w:val="23"/>
          <w:szCs w:val="23"/>
        </w:rPr>
        <w:t>Francielle</w:t>
      </w:r>
      <w:r w:rsidR="00681746" w:rsidRPr="00692A97">
        <w:rPr>
          <w:rFonts w:ascii="Arial" w:hAnsi="Arial" w:cs="Arial"/>
          <w:sz w:val="23"/>
          <w:szCs w:val="23"/>
        </w:rPr>
        <w:t>,</w:t>
      </w:r>
      <w:r w:rsidR="00E25891" w:rsidRPr="00692A97">
        <w:rPr>
          <w:rFonts w:ascii="Arial" w:hAnsi="Arial" w:cs="Arial"/>
          <w:sz w:val="23"/>
          <w:szCs w:val="23"/>
        </w:rPr>
        <w:t xml:space="preserve"> </w:t>
      </w:r>
      <w:r w:rsidR="00681746" w:rsidRPr="00692A97">
        <w:rPr>
          <w:rFonts w:ascii="Arial" w:hAnsi="Arial" w:cs="Arial"/>
          <w:sz w:val="23"/>
          <w:szCs w:val="23"/>
        </w:rPr>
        <w:t>P</w:t>
      </w:r>
      <w:r w:rsidR="00E25891" w:rsidRPr="00692A97">
        <w:rPr>
          <w:rFonts w:ascii="Arial" w:hAnsi="Arial" w:cs="Arial"/>
          <w:sz w:val="23"/>
          <w:szCs w:val="23"/>
        </w:rPr>
        <w:t xml:space="preserve">residente do </w:t>
      </w:r>
      <w:r w:rsidR="00681746" w:rsidRPr="00692A97">
        <w:rPr>
          <w:rFonts w:ascii="Arial" w:hAnsi="Arial" w:cs="Arial"/>
          <w:sz w:val="23"/>
          <w:szCs w:val="23"/>
        </w:rPr>
        <w:t>C</w:t>
      </w:r>
      <w:r w:rsidR="00E25891" w:rsidRPr="00692A97">
        <w:rPr>
          <w:rFonts w:ascii="Arial" w:hAnsi="Arial" w:cs="Arial"/>
          <w:sz w:val="23"/>
          <w:szCs w:val="23"/>
        </w:rPr>
        <w:t>omitê</w:t>
      </w:r>
      <w:r w:rsidR="00681746" w:rsidRPr="00692A97">
        <w:rPr>
          <w:rFonts w:ascii="Arial" w:hAnsi="Arial" w:cs="Arial"/>
          <w:sz w:val="23"/>
          <w:szCs w:val="23"/>
        </w:rPr>
        <w:t xml:space="preserve"> de Investimento</w:t>
      </w:r>
      <w:r w:rsidR="00E25891" w:rsidRPr="00692A97">
        <w:rPr>
          <w:rFonts w:ascii="Arial" w:hAnsi="Arial" w:cs="Arial"/>
          <w:sz w:val="23"/>
          <w:szCs w:val="23"/>
        </w:rPr>
        <w:t>, declara como encerrada a reunião agradecendo a participação de todos,</w:t>
      </w:r>
      <w:r w:rsidR="001F05AC" w:rsidRPr="00692A97">
        <w:rPr>
          <w:rFonts w:ascii="Arial" w:hAnsi="Arial" w:cs="Arial"/>
          <w:sz w:val="23"/>
          <w:szCs w:val="23"/>
        </w:rPr>
        <w:t xml:space="preserve"> e eu </w:t>
      </w:r>
      <w:r w:rsidR="00384E2D" w:rsidRPr="00692A97">
        <w:rPr>
          <w:rFonts w:ascii="Arial" w:hAnsi="Arial" w:cs="Arial"/>
          <w:sz w:val="23"/>
          <w:szCs w:val="23"/>
        </w:rPr>
        <w:t>Rosimery</w:t>
      </w:r>
      <w:r w:rsidR="001F05AC" w:rsidRPr="00692A97">
        <w:rPr>
          <w:rFonts w:ascii="Arial" w:hAnsi="Arial" w:cs="Arial"/>
          <w:sz w:val="23"/>
          <w:szCs w:val="23"/>
        </w:rPr>
        <w:t xml:space="preserve"> Aparecida </w:t>
      </w:r>
      <w:r w:rsidR="00384E2D" w:rsidRPr="00692A97">
        <w:rPr>
          <w:rFonts w:ascii="Arial" w:hAnsi="Arial" w:cs="Arial"/>
          <w:sz w:val="23"/>
          <w:szCs w:val="23"/>
        </w:rPr>
        <w:t>Inácio de Pinho Procópio</w:t>
      </w:r>
      <w:r w:rsidR="00E25891" w:rsidRPr="00692A97">
        <w:rPr>
          <w:rFonts w:ascii="Arial" w:hAnsi="Arial" w:cs="Arial"/>
          <w:sz w:val="23"/>
          <w:szCs w:val="23"/>
        </w:rPr>
        <w:t xml:space="preserve"> </w:t>
      </w:r>
      <w:r w:rsidR="005204A1" w:rsidRPr="00692A97">
        <w:rPr>
          <w:rFonts w:ascii="Arial" w:hAnsi="Arial" w:cs="Arial"/>
          <w:sz w:val="23"/>
          <w:szCs w:val="23"/>
        </w:rPr>
        <w:t xml:space="preserve">_________________, Secretária do Comitê de Investimento, lavro a presente ata que após lida e aprovada será assinada </w:t>
      </w:r>
      <w:r w:rsidR="00F354A0">
        <w:rPr>
          <w:rFonts w:ascii="Arial" w:hAnsi="Arial" w:cs="Arial"/>
          <w:sz w:val="23"/>
          <w:szCs w:val="23"/>
        </w:rPr>
        <w:t xml:space="preserve">por mim e </w:t>
      </w:r>
      <w:r w:rsidR="005204A1" w:rsidRPr="00692A97">
        <w:rPr>
          <w:rFonts w:ascii="Arial" w:hAnsi="Arial" w:cs="Arial"/>
          <w:sz w:val="23"/>
          <w:szCs w:val="23"/>
        </w:rPr>
        <w:t xml:space="preserve">por todos os membros </w:t>
      </w:r>
      <w:r w:rsidR="00F354A0">
        <w:rPr>
          <w:rFonts w:ascii="Arial" w:hAnsi="Arial" w:cs="Arial"/>
          <w:sz w:val="23"/>
          <w:szCs w:val="23"/>
        </w:rPr>
        <w:t xml:space="preserve">do Comitê de Investimento, </w:t>
      </w:r>
      <w:r w:rsidR="005204A1" w:rsidRPr="00692A97">
        <w:rPr>
          <w:rFonts w:ascii="Arial" w:hAnsi="Arial" w:cs="Arial"/>
          <w:sz w:val="23"/>
          <w:szCs w:val="23"/>
        </w:rPr>
        <w:t>presentes</w:t>
      </w:r>
      <w:r w:rsidR="00715EDC" w:rsidRPr="00692A97">
        <w:rPr>
          <w:rFonts w:ascii="Arial" w:hAnsi="Arial" w:cs="Arial"/>
          <w:sz w:val="23"/>
          <w:szCs w:val="23"/>
        </w:rPr>
        <w:t xml:space="preserve">. Guanhães, </w:t>
      </w:r>
      <w:r w:rsidR="007E4915">
        <w:rPr>
          <w:rFonts w:ascii="Arial" w:hAnsi="Arial" w:cs="Arial"/>
          <w:sz w:val="23"/>
          <w:szCs w:val="23"/>
        </w:rPr>
        <w:t>0</w:t>
      </w:r>
      <w:r w:rsidR="002D1C46">
        <w:rPr>
          <w:rFonts w:ascii="Arial" w:hAnsi="Arial" w:cs="Arial"/>
          <w:sz w:val="23"/>
          <w:szCs w:val="23"/>
        </w:rPr>
        <w:t>2</w:t>
      </w:r>
      <w:r w:rsidR="00D403FC" w:rsidRPr="00692A97">
        <w:rPr>
          <w:rFonts w:ascii="Arial" w:hAnsi="Arial" w:cs="Arial"/>
          <w:sz w:val="23"/>
          <w:szCs w:val="23"/>
        </w:rPr>
        <w:t xml:space="preserve"> de </w:t>
      </w:r>
      <w:r w:rsidR="009C5358">
        <w:rPr>
          <w:rFonts w:ascii="Arial" w:hAnsi="Arial" w:cs="Arial"/>
          <w:sz w:val="23"/>
          <w:szCs w:val="23"/>
        </w:rPr>
        <w:t>ju</w:t>
      </w:r>
      <w:r w:rsidR="007E4915">
        <w:rPr>
          <w:rFonts w:ascii="Arial" w:hAnsi="Arial" w:cs="Arial"/>
          <w:sz w:val="23"/>
          <w:szCs w:val="23"/>
        </w:rPr>
        <w:t>lho</w:t>
      </w:r>
      <w:r w:rsidR="00681746" w:rsidRPr="00692A97">
        <w:rPr>
          <w:rFonts w:ascii="Arial" w:hAnsi="Arial" w:cs="Arial"/>
          <w:sz w:val="23"/>
          <w:szCs w:val="23"/>
        </w:rPr>
        <w:t xml:space="preserve"> </w:t>
      </w:r>
      <w:r w:rsidR="00715EDC" w:rsidRPr="00692A97">
        <w:rPr>
          <w:rFonts w:ascii="Arial" w:hAnsi="Arial" w:cs="Arial"/>
          <w:sz w:val="23"/>
          <w:szCs w:val="23"/>
        </w:rPr>
        <w:t>de 202</w:t>
      </w:r>
      <w:r w:rsidR="001F05AC" w:rsidRPr="00692A97">
        <w:rPr>
          <w:rFonts w:ascii="Arial" w:hAnsi="Arial" w:cs="Arial"/>
          <w:sz w:val="23"/>
          <w:szCs w:val="23"/>
        </w:rPr>
        <w:t>5</w:t>
      </w:r>
      <w:r w:rsidR="00715EDC" w:rsidRPr="00692A97">
        <w:rPr>
          <w:rFonts w:ascii="Arial" w:hAnsi="Arial" w:cs="Arial"/>
          <w:sz w:val="23"/>
          <w:szCs w:val="23"/>
        </w:rPr>
        <w:t>.</w:t>
      </w:r>
    </w:p>
    <w:p w14:paraId="6F117879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45558FCC" w14:textId="77777777" w:rsidR="00EC0891" w:rsidRPr="00692A97" w:rsidRDefault="00EC0891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1167FEC2" w14:textId="6FE2603A" w:rsidR="00384E2D" w:rsidRPr="00692A97" w:rsidRDefault="00384E2D" w:rsidP="00384E2D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      </w:t>
      </w:r>
      <w:r w:rsidR="00B83FA2" w:rsidRPr="00692A97">
        <w:rPr>
          <w:rFonts w:ascii="Arial" w:hAnsi="Arial" w:cs="Arial"/>
          <w:sz w:val="23"/>
          <w:szCs w:val="23"/>
        </w:rPr>
        <w:t>Francielle E. de O</w:t>
      </w:r>
      <w:r w:rsidR="000531BA" w:rsidRPr="00692A97">
        <w:rPr>
          <w:rFonts w:ascii="Arial" w:hAnsi="Arial" w:cs="Arial"/>
          <w:sz w:val="23"/>
          <w:szCs w:val="23"/>
        </w:rPr>
        <w:t>liveira</w:t>
      </w:r>
      <w:r w:rsidR="00B83FA2" w:rsidRPr="00692A97">
        <w:rPr>
          <w:rFonts w:ascii="Arial" w:hAnsi="Arial" w:cs="Arial"/>
          <w:sz w:val="23"/>
          <w:szCs w:val="23"/>
        </w:rPr>
        <w:t xml:space="preserve"> Costa</w:t>
      </w:r>
      <w:r w:rsidRPr="00692A97">
        <w:rPr>
          <w:rFonts w:ascii="Arial" w:hAnsi="Arial" w:cs="Arial"/>
          <w:sz w:val="23"/>
          <w:szCs w:val="23"/>
        </w:rPr>
        <w:t xml:space="preserve">      </w:t>
      </w:r>
      <w:r w:rsidR="000531BA" w:rsidRPr="00692A97">
        <w:rPr>
          <w:rFonts w:ascii="Arial" w:hAnsi="Arial" w:cs="Arial"/>
          <w:sz w:val="23"/>
          <w:szCs w:val="23"/>
        </w:rPr>
        <w:t xml:space="preserve">  </w:t>
      </w:r>
      <w:r w:rsidRPr="00692A97">
        <w:rPr>
          <w:rFonts w:ascii="Arial" w:hAnsi="Arial" w:cs="Arial"/>
          <w:sz w:val="23"/>
          <w:szCs w:val="23"/>
        </w:rPr>
        <w:tab/>
      </w:r>
      <w:r w:rsidR="000531BA" w:rsidRPr="00692A97">
        <w:rPr>
          <w:rFonts w:ascii="Arial" w:hAnsi="Arial" w:cs="Arial"/>
          <w:sz w:val="23"/>
          <w:szCs w:val="23"/>
        </w:rPr>
        <w:t xml:space="preserve">                    </w:t>
      </w:r>
      <w:r w:rsidRPr="00692A97">
        <w:rPr>
          <w:rFonts w:ascii="Arial" w:hAnsi="Arial" w:cs="Arial"/>
          <w:sz w:val="23"/>
          <w:szCs w:val="23"/>
        </w:rPr>
        <w:t xml:space="preserve">Rosimery Ap. Inácio de Pinho Procópio  </w:t>
      </w:r>
    </w:p>
    <w:p w14:paraId="53845A80" w14:textId="56098353" w:rsidR="00B83FA2" w:rsidRPr="00692A97" w:rsidRDefault="00B83FA2" w:rsidP="00384E2D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>Presidente do Comitê/Gestor Recursos</w:t>
      </w:r>
      <w:r w:rsidR="00384E2D" w:rsidRPr="00692A97">
        <w:rPr>
          <w:rFonts w:ascii="Arial" w:hAnsi="Arial" w:cs="Arial"/>
          <w:sz w:val="23"/>
          <w:szCs w:val="23"/>
        </w:rPr>
        <w:tab/>
      </w:r>
      <w:r w:rsidR="00384E2D" w:rsidRPr="00692A97">
        <w:rPr>
          <w:rFonts w:ascii="Arial" w:hAnsi="Arial" w:cs="Arial"/>
          <w:sz w:val="23"/>
          <w:szCs w:val="23"/>
        </w:rPr>
        <w:tab/>
      </w:r>
      <w:r w:rsidR="00384E2D" w:rsidRPr="00692A97">
        <w:rPr>
          <w:rFonts w:ascii="Arial" w:hAnsi="Arial" w:cs="Arial"/>
          <w:sz w:val="23"/>
          <w:szCs w:val="23"/>
        </w:rPr>
        <w:tab/>
      </w:r>
      <w:r w:rsidR="000531BA" w:rsidRPr="00692A97">
        <w:rPr>
          <w:rFonts w:ascii="Arial" w:hAnsi="Arial" w:cs="Arial"/>
          <w:sz w:val="23"/>
          <w:szCs w:val="23"/>
        </w:rPr>
        <w:t xml:space="preserve">           </w:t>
      </w:r>
      <w:r w:rsidR="00384E2D" w:rsidRPr="00692A97">
        <w:rPr>
          <w:rFonts w:ascii="Arial" w:hAnsi="Arial" w:cs="Arial"/>
          <w:sz w:val="23"/>
          <w:szCs w:val="23"/>
        </w:rPr>
        <w:t xml:space="preserve">         Secretária</w:t>
      </w:r>
    </w:p>
    <w:p w14:paraId="1790B9D1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 </w:t>
      </w:r>
    </w:p>
    <w:p w14:paraId="26354E2F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C1D6A13" w14:textId="77777777" w:rsidR="00305509" w:rsidRPr="00692A97" w:rsidRDefault="00305509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</w:p>
    <w:p w14:paraId="711B0BFF" w14:textId="3FC9D513" w:rsidR="00384E2D" w:rsidRPr="00692A97" w:rsidRDefault="000531BA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  </w:t>
      </w:r>
    </w:p>
    <w:p w14:paraId="47E83359" w14:textId="5E51E978" w:rsidR="00305509" w:rsidRPr="00692A97" w:rsidRDefault="00305509" w:rsidP="000531BA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Cláudia Aparecida Monteiro dos Santos                            </w:t>
      </w:r>
      <w:r w:rsidR="000531BA" w:rsidRPr="00692A97">
        <w:rPr>
          <w:rFonts w:ascii="Arial" w:hAnsi="Arial" w:cs="Arial"/>
          <w:sz w:val="23"/>
          <w:szCs w:val="23"/>
        </w:rPr>
        <w:t xml:space="preserve">       </w:t>
      </w:r>
      <w:r w:rsidRPr="00692A97">
        <w:rPr>
          <w:rFonts w:ascii="Arial" w:hAnsi="Arial" w:cs="Arial"/>
          <w:sz w:val="23"/>
          <w:szCs w:val="23"/>
        </w:rPr>
        <w:t>Daniel Fernando da Silva</w:t>
      </w:r>
    </w:p>
    <w:p w14:paraId="71213E5C" w14:textId="21D7CAB6" w:rsidR="00305509" w:rsidRPr="00692A97" w:rsidRDefault="00305509" w:rsidP="00305509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            </w:t>
      </w:r>
      <w:r w:rsidR="00E52B2D" w:rsidRPr="00692A97">
        <w:rPr>
          <w:rFonts w:ascii="Arial" w:hAnsi="Arial" w:cs="Arial"/>
          <w:sz w:val="23"/>
          <w:szCs w:val="23"/>
        </w:rPr>
        <w:t xml:space="preserve">         </w:t>
      </w:r>
      <w:r w:rsidRPr="00692A97">
        <w:rPr>
          <w:rFonts w:ascii="Arial" w:hAnsi="Arial" w:cs="Arial"/>
          <w:sz w:val="23"/>
          <w:szCs w:val="23"/>
        </w:rPr>
        <w:t xml:space="preserve">  </w:t>
      </w:r>
      <w:r w:rsidR="00E52B2D" w:rsidRPr="00692A97">
        <w:rPr>
          <w:rFonts w:ascii="Arial" w:hAnsi="Arial" w:cs="Arial"/>
          <w:sz w:val="23"/>
          <w:szCs w:val="23"/>
        </w:rPr>
        <w:t>Membro</w:t>
      </w:r>
      <w:r w:rsidRPr="00692A97">
        <w:rPr>
          <w:rFonts w:ascii="Arial" w:hAnsi="Arial" w:cs="Arial"/>
          <w:sz w:val="23"/>
          <w:szCs w:val="23"/>
        </w:rPr>
        <w:t xml:space="preserve">                                                                 </w:t>
      </w:r>
      <w:r w:rsidR="00E52B2D" w:rsidRPr="00692A97">
        <w:rPr>
          <w:rFonts w:ascii="Arial" w:hAnsi="Arial" w:cs="Arial"/>
          <w:sz w:val="23"/>
          <w:szCs w:val="23"/>
        </w:rPr>
        <w:t xml:space="preserve">    </w:t>
      </w:r>
      <w:r w:rsidR="000531BA" w:rsidRPr="00692A97">
        <w:rPr>
          <w:rFonts w:ascii="Arial" w:hAnsi="Arial" w:cs="Arial"/>
          <w:sz w:val="23"/>
          <w:szCs w:val="23"/>
        </w:rPr>
        <w:t xml:space="preserve">   </w:t>
      </w:r>
      <w:r w:rsidRPr="00692A97">
        <w:rPr>
          <w:rFonts w:ascii="Arial" w:hAnsi="Arial" w:cs="Arial"/>
          <w:sz w:val="23"/>
          <w:szCs w:val="23"/>
        </w:rPr>
        <w:t xml:space="preserve">    Membro</w:t>
      </w:r>
    </w:p>
    <w:p w14:paraId="3C4E4423" w14:textId="77777777" w:rsidR="00305509" w:rsidRPr="00692A97" w:rsidRDefault="00305509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</w:p>
    <w:p w14:paraId="660530F2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033A5E1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086F8D25" w14:textId="749D8CEE" w:rsidR="00B83FA2" w:rsidRPr="00692A97" w:rsidRDefault="00E52B2D" w:rsidP="00384E2D">
      <w:pPr>
        <w:pStyle w:val="SemEspaamento"/>
        <w:jc w:val="center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>Humberto Salvador Ferreira Lopes</w:t>
      </w:r>
    </w:p>
    <w:p w14:paraId="3A868734" w14:textId="04E909EE" w:rsidR="00B83FA2" w:rsidRPr="00692A97" w:rsidRDefault="00B83FA2" w:rsidP="00384E2D">
      <w:pPr>
        <w:pStyle w:val="SemEspaamento"/>
        <w:jc w:val="center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>Membro</w:t>
      </w:r>
    </w:p>
    <w:p w14:paraId="55FDA9A9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F629514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03FE148F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456761D4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sectPr w:rsidR="00B83FA2" w:rsidRPr="00692A97" w:rsidSect="000C6976">
      <w:headerReference w:type="default" r:id="rId6"/>
      <w:pgSz w:w="11906" w:h="16838"/>
      <w:pgMar w:top="1417" w:right="99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3C33DE" w:rsidRDefault="003C33D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3C33DE" w:rsidRDefault="003C33D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3C33DE" w:rsidRDefault="003C33D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3C33DE" w:rsidRDefault="003C33D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3C33DE" w:rsidRDefault="003C33D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728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52628203" name="Imagem 152628203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10A0A"/>
    <w:rsid w:val="00017C6F"/>
    <w:rsid w:val="00021A19"/>
    <w:rsid w:val="00025920"/>
    <w:rsid w:val="00031EEB"/>
    <w:rsid w:val="00034270"/>
    <w:rsid w:val="00035E71"/>
    <w:rsid w:val="00052BCC"/>
    <w:rsid w:val="000531BA"/>
    <w:rsid w:val="00077517"/>
    <w:rsid w:val="00077701"/>
    <w:rsid w:val="00086AF4"/>
    <w:rsid w:val="000C41A3"/>
    <w:rsid w:val="000C6727"/>
    <w:rsid w:val="000C6976"/>
    <w:rsid w:val="000D31FE"/>
    <w:rsid w:val="000E0B54"/>
    <w:rsid w:val="000F0CE2"/>
    <w:rsid w:val="000F1624"/>
    <w:rsid w:val="00103155"/>
    <w:rsid w:val="00111CB4"/>
    <w:rsid w:val="00126B18"/>
    <w:rsid w:val="00130D2F"/>
    <w:rsid w:val="00140D88"/>
    <w:rsid w:val="00167068"/>
    <w:rsid w:val="001760A0"/>
    <w:rsid w:val="001B52CB"/>
    <w:rsid w:val="001C0928"/>
    <w:rsid w:val="001C3009"/>
    <w:rsid w:val="001C5CD2"/>
    <w:rsid w:val="001D379E"/>
    <w:rsid w:val="001D750C"/>
    <w:rsid w:val="001F05AC"/>
    <w:rsid w:val="002136E5"/>
    <w:rsid w:val="00214EE2"/>
    <w:rsid w:val="00220DD9"/>
    <w:rsid w:val="0022668D"/>
    <w:rsid w:val="00236B8D"/>
    <w:rsid w:val="00287591"/>
    <w:rsid w:val="002A144E"/>
    <w:rsid w:val="002B7B97"/>
    <w:rsid w:val="002D1C46"/>
    <w:rsid w:val="002F7F16"/>
    <w:rsid w:val="00305509"/>
    <w:rsid w:val="00305BFB"/>
    <w:rsid w:val="00306E0E"/>
    <w:rsid w:val="00310350"/>
    <w:rsid w:val="00317AD4"/>
    <w:rsid w:val="003250CC"/>
    <w:rsid w:val="0032686E"/>
    <w:rsid w:val="00337742"/>
    <w:rsid w:val="00357D24"/>
    <w:rsid w:val="00360C77"/>
    <w:rsid w:val="00375A26"/>
    <w:rsid w:val="003845C2"/>
    <w:rsid w:val="00384E2D"/>
    <w:rsid w:val="003B06D9"/>
    <w:rsid w:val="003C33DE"/>
    <w:rsid w:val="003E1B33"/>
    <w:rsid w:val="004331DB"/>
    <w:rsid w:val="0045411D"/>
    <w:rsid w:val="00457703"/>
    <w:rsid w:val="0047061D"/>
    <w:rsid w:val="00470775"/>
    <w:rsid w:val="00480DB9"/>
    <w:rsid w:val="00484D27"/>
    <w:rsid w:val="004873C4"/>
    <w:rsid w:val="00490B8F"/>
    <w:rsid w:val="00491624"/>
    <w:rsid w:val="00495297"/>
    <w:rsid w:val="004B4F63"/>
    <w:rsid w:val="004E7646"/>
    <w:rsid w:val="004E7C89"/>
    <w:rsid w:val="004F0898"/>
    <w:rsid w:val="004F3CA7"/>
    <w:rsid w:val="00510027"/>
    <w:rsid w:val="005204A1"/>
    <w:rsid w:val="00533F7C"/>
    <w:rsid w:val="0053437B"/>
    <w:rsid w:val="005405F9"/>
    <w:rsid w:val="00566B78"/>
    <w:rsid w:val="00571B60"/>
    <w:rsid w:val="00580587"/>
    <w:rsid w:val="00596CE0"/>
    <w:rsid w:val="005A4D53"/>
    <w:rsid w:val="005B7D7D"/>
    <w:rsid w:val="005C5957"/>
    <w:rsid w:val="005C7CF2"/>
    <w:rsid w:val="005D121D"/>
    <w:rsid w:val="005D6BD5"/>
    <w:rsid w:val="005E0F66"/>
    <w:rsid w:val="0061113A"/>
    <w:rsid w:val="006444EA"/>
    <w:rsid w:val="00653F79"/>
    <w:rsid w:val="0065517F"/>
    <w:rsid w:val="00666BBA"/>
    <w:rsid w:val="00681746"/>
    <w:rsid w:val="006902AC"/>
    <w:rsid w:val="00692A97"/>
    <w:rsid w:val="006B788B"/>
    <w:rsid w:val="006F4678"/>
    <w:rsid w:val="0070367D"/>
    <w:rsid w:val="00715EDC"/>
    <w:rsid w:val="00746E38"/>
    <w:rsid w:val="0076367F"/>
    <w:rsid w:val="007718A6"/>
    <w:rsid w:val="00772B62"/>
    <w:rsid w:val="007A6E39"/>
    <w:rsid w:val="007C2584"/>
    <w:rsid w:val="007C7524"/>
    <w:rsid w:val="007D4497"/>
    <w:rsid w:val="007E2DBA"/>
    <w:rsid w:val="007E374F"/>
    <w:rsid w:val="007E4915"/>
    <w:rsid w:val="007F09FD"/>
    <w:rsid w:val="007F6587"/>
    <w:rsid w:val="008023C6"/>
    <w:rsid w:val="00804BD2"/>
    <w:rsid w:val="00811135"/>
    <w:rsid w:val="00857F16"/>
    <w:rsid w:val="0086191E"/>
    <w:rsid w:val="00873007"/>
    <w:rsid w:val="008878AB"/>
    <w:rsid w:val="00895564"/>
    <w:rsid w:val="008D121C"/>
    <w:rsid w:val="008E0C32"/>
    <w:rsid w:val="008F06BE"/>
    <w:rsid w:val="00902923"/>
    <w:rsid w:val="0090692B"/>
    <w:rsid w:val="009131E7"/>
    <w:rsid w:val="0092513B"/>
    <w:rsid w:val="0093398C"/>
    <w:rsid w:val="00945271"/>
    <w:rsid w:val="00951C99"/>
    <w:rsid w:val="0095411E"/>
    <w:rsid w:val="00957CC8"/>
    <w:rsid w:val="00963529"/>
    <w:rsid w:val="009868BE"/>
    <w:rsid w:val="009A0070"/>
    <w:rsid w:val="009A3FFD"/>
    <w:rsid w:val="009A7790"/>
    <w:rsid w:val="009B4279"/>
    <w:rsid w:val="009C5358"/>
    <w:rsid w:val="009D04E0"/>
    <w:rsid w:val="009D452D"/>
    <w:rsid w:val="009F1A43"/>
    <w:rsid w:val="00A1307B"/>
    <w:rsid w:val="00A22A5E"/>
    <w:rsid w:val="00A2341A"/>
    <w:rsid w:val="00A261D0"/>
    <w:rsid w:val="00A275F4"/>
    <w:rsid w:val="00A60BFE"/>
    <w:rsid w:val="00A67609"/>
    <w:rsid w:val="00AB1D0C"/>
    <w:rsid w:val="00AB35CF"/>
    <w:rsid w:val="00AC5B92"/>
    <w:rsid w:val="00AD53A6"/>
    <w:rsid w:val="00B00389"/>
    <w:rsid w:val="00B2023A"/>
    <w:rsid w:val="00B212EC"/>
    <w:rsid w:val="00B30B80"/>
    <w:rsid w:val="00B3346B"/>
    <w:rsid w:val="00B44110"/>
    <w:rsid w:val="00B67010"/>
    <w:rsid w:val="00B800D7"/>
    <w:rsid w:val="00B83DAE"/>
    <w:rsid w:val="00B83FA2"/>
    <w:rsid w:val="00B9365E"/>
    <w:rsid w:val="00BA35B1"/>
    <w:rsid w:val="00BE3E75"/>
    <w:rsid w:val="00BF14B5"/>
    <w:rsid w:val="00C10055"/>
    <w:rsid w:val="00C227B0"/>
    <w:rsid w:val="00C229CA"/>
    <w:rsid w:val="00C2611E"/>
    <w:rsid w:val="00C26D8F"/>
    <w:rsid w:val="00C463F2"/>
    <w:rsid w:val="00C50CED"/>
    <w:rsid w:val="00C616CF"/>
    <w:rsid w:val="00C62741"/>
    <w:rsid w:val="00C63A3E"/>
    <w:rsid w:val="00C766F3"/>
    <w:rsid w:val="00C77BD6"/>
    <w:rsid w:val="00C8202D"/>
    <w:rsid w:val="00C929DA"/>
    <w:rsid w:val="00CA03F5"/>
    <w:rsid w:val="00CB23A4"/>
    <w:rsid w:val="00CB53D2"/>
    <w:rsid w:val="00CB6E73"/>
    <w:rsid w:val="00CE5CF1"/>
    <w:rsid w:val="00CF09D0"/>
    <w:rsid w:val="00D06E6C"/>
    <w:rsid w:val="00D119C1"/>
    <w:rsid w:val="00D176E6"/>
    <w:rsid w:val="00D2540E"/>
    <w:rsid w:val="00D317E6"/>
    <w:rsid w:val="00D3276B"/>
    <w:rsid w:val="00D403FC"/>
    <w:rsid w:val="00D44336"/>
    <w:rsid w:val="00D6037B"/>
    <w:rsid w:val="00D77A39"/>
    <w:rsid w:val="00D9044A"/>
    <w:rsid w:val="00DA2184"/>
    <w:rsid w:val="00DB2117"/>
    <w:rsid w:val="00DC1CFB"/>
    <w:rsid w:val="00DC1FA5"/>
    <w:rsid w:val="00DC30E0"/>
    <w:rsid w:val="00DC30F7"/>
    <w:rsid w:val="00DC3862"/>
    <w:rsid w:val="00DD0CFF"/>
    <w:rsid w:val="00DD3339"/>
    <w:rsid w:val="00DF1FF3"/>
    <w:rsid w:val="00E10A21"/>
    <w:rsid w:val="00E25891"/>
    <w:rsid w:val="00E52B2D"/>
    <w:rsid w:val="00E55565"/>
    <w:rsid w:val="00E7391A"/>
    <w:rsid w:val="00E93806"/>
    <w:rsid w:val="00EA5028"/>
    <w:rsid w:val="00EB513C"/>
    <w:rsid w:val="00EB5A58"/>
    <w:rsid w:val="00EB5CFF"/>
    <w:rsid w:val="00EB5F59"/>
    <w:rsid w:val="00EB6666"/>
    <w:rsid w:val="00EB6EFE"/>
    <w:rsid w:val="00EB78A3"/>
    <w:rsid w:val="00EC05EE"/>
    <w:rsid w:val="00EC0891"/>
    <w:rsid w:val="00ED18DA"/>
    <w:rsid w:val="00EE7DDD"/>
    <w:rsid w:val="00EF3A33"/>
    <w:rsid w:val="00F02960"/>
    <w:rsid w:val="00F23004"/>
    <w:rsid w:val="00F33932"/>
    <w:rsid w:val="00F354A0"/>
    <w:rsid w:val="00F46F2B"/>
    <w:rsid w:val="00F53CAA"/>
    <w:rsid w:val="00F632C3"/>
    <w:rsid w:val="00F74BCC"/>
    <w:rsid w:val="00FB55B7"/>
    <w:rsid w:val="00FD05EC"/>
    <w:rsid w:val="00FD26FF"/>
    <w:rsid w:val="00FD650E"/>
    <w:rsid w:val="00FE05FB"/>
    <w:rsid w:val="00FE5D9A"/>
    <w:rsid w:val="00FF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CCAA1B4C-8456-4BB6-9A1C-800A4798A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60C77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7E491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E49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3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612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Rosimeiry Procópio</cp:lastModifiedBy>
  <cp:revision>6</cp:revision>
  <cp:lastPrinted>2025-05-20T18:37:00Z</cp:lastPrinted>
  <dcterms:created xsi:type="dcterms:W3CDTF">2025-07-03T13:47:00Z</dcterms:created>
  <dcterms:modified xsi:type="dcterms:W3CDTF">2025-07-03T18:08:00Z</dcterms:modified>
</cp:coreProperties>
</file>